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DAF76" w14:textId="77777777" w:rsidR="001E7512" w:rsidRPr="00B77967" w:rsidRDefault="001E7512" w:rsidP="001E7512">
      <w:pPr>
        <w:jc w:val="center"/>
        <w:rPr>
          <w:b/>
          <w:bCs/>
          <w:sz w:val="32"/>
          <w:szCs w:val="32"/>
        </w:rPr>
      </w:pPr>
      <w:r w:rsidRPr="00B77967">
        <w:rPr>
          <w:b/>
          <w:bCs/>
          <w:sz w:val="32"/>
          <w:szCs w:val="32"/>
        </w:rPr>
        <w:t>US Culture</w:t>
      </w:r>
    </w:p>
    <w:p w14:paraId="37612287" w14:textId="77777777" w:rsidR="001E7512" w:rsidRDefault="001E7512" w:rsidP="001E7512"/>
    <w:p w14:paraId="247654A9" w14:textId="77777777" w:rsidR="001E7512" w:rsidRDefault="001E7512" w:rsidP="001E7512">
      <w:r>
        <w:t xml:space="preserve">The UCCC uses the course syllabus as primary evidence for evaluating courses for inclusion in the KU Core 34. The questions below are intended to provide you with an opportunity to give narrative context to elements of your syllabus that support the US Culture learning outcome and criteria. </w:t>
      </w:r>
    </w:p>
    <w:p w14:paraId="6A9A9309" w14:textId="77777777" w:rsidR="001E7512" w:rsidRDefault="001E7512" w:rsidP="001E7512"/>
    <w:p w14:paraId="4707B096" w14:textId="77777777" w:rsidR="001E7512" w:rsidRDefault="001E7512" w:rsidP="001E7512">
      <w:pPr>
        <w:pStyle w:val="ListParagraph"/>
        <w:numPr>
          <w:ilvl w:val="0"/>
          <w:numId w:val="1"/>
        </w:numPr>
      </w:pPr>
      <w:r>
        <w:t xml:space="preserve">How do the course activities (e.g., assignments, readings, projects, lectures, quizzes, examinations, etc.) help students identify their own cultural rules and biases? </w:t>
      </w:r>
    </w:p>
    <w:p w14:paraId="0D0E4F0D" w14:textId="77777777" w:rsidR="001E7512" w:rsidRDefault="001E7512" w:rsidP="001E7512">
      <w:pPr>
        <w:pStyle w:val="ListParagraph"/>
        <w:numPr>
          <w:ilvl w:val="0"/>
          <w:numId w:val="1"/>
        </w:numPr>
      </w:pPr>
      <w:r>
        <w:t xml:space="preserve">How do the course activities (e.g., assignments, readings, projects, lectures, quizzes, examinations, etc.) allow students to reflect on how their own attitudes and beliefs are different from those of other cultures and communities? </w:t>
      </w:r>
    </w:p>
    <w:p w14:paraId="78FB500E" w14:textId="77777777" w:rsidR="001E7512" w:rsidRDefault="001E7512" w:rsidP="001E7512">
      <w:pPr>
        <w:pStyle w:val="ListParagraph"/>
        <w:numPr>
          <w:ilvl w:val="0"/>
          <w:numId w:val="1"/>
        </w:numPr>
      </w:pPr>
      <w:r>
        <w:t xml:space="preserve">How do the course activities (e.g., assignments, readings, projects, lectures, quizzes, examinations, etc.) have students identify and explain multiples perspectives (such as cultural, disciplinary, and ethical)? </w:t>
      </w:r>
    </w:p>
    <w:p w14:paraId="5C3B1AFA" w14:textId="77777777" w:rsidR="001E7512" w:rsidRDefault="001E7512" w:rsidP="001E7512">
      <w:pPr>
        <w:pStyle w:val="ListParagraph"/>
        <w:numPr>
          <w:ilvl w:val="0"/>
          <w:numId w:val="1"/>
        </w:numPr>
      </w:pPr>
      <w:r>
        <w:t xml:space="preserve">How do the course activities (e.g., assignments, readings, projects, lectures, quizzes, examinations, etc.) have students explain and connect two or more cultures </w:t>
      </w:r>
      <w:r w:rsidRPr="005D69F2">
        <w:t>while acknowledging</w:t>
      </w:r>
      <w:r>
        <w:t xml:space="preserve"> power structures?</w:t>
      </w:r>
    </w:p>
    <w:p w14:paraId="6286C641" w14:textId="77777777" w:rsidR="001E7512" w:rsidRDefault="001E7512" w:rsidP="001E7512">
      <w:pPr>
        <w:pStyle w:val="ListParagraph"/>
        <w:numPr>
          <w:ilvl w:val="0"/>
          <w:numId w:val="1"/>
        </w:numPr>
      </w:pPr>
      <w:r>
        <w:t xml:space="preserve">How do the course activities (e.g., assignments, readings, projects, lectures, quizzes, examinations, etc.) allow students to </w:t>
      </w:r>
      <w:r w:rsidRPr="005D69F2">
        <w:t>recognize and incorporate</w:t>
      </w:r>
      <w:r>
        <w:t xml:space="preserve"> components of other cultural perspectives? </w:t>
      </w:r>
    </w:p>
    <w:p w14:paraId="677098DB" w14:textId="77777777" w:rsidR="001E7512" w:rsidRDefault="001E7512" w:rsidP="001E7512">
      <w:pPr>
        <w:pStyle w:val="ListParagraph"/>
        <w:numPr>
          <w:ilvl w:val="0"/>
          <w:numId w:val="1"/>
        </w:numPr>
      </w:pPr>
      <w:r>
        <w:t>What course activities (e.g., assignments, readings, projects, lectures, quizzes, examinations, etc.) have students ask questions about other cultures?</w:t>
      </w:r>
    </w:p>
    <w:p w14:paraId="65A50351" w14:textId="77777777" w:rsidR="001E7512" w:rsidRDefault="001E7512" w:rsidP="001E7512"/>
    <w:p w14:paraId="067D1AA3" w14:textId="77777777" w:rsidR="001E7512" w:rsidRPr="007B5984" w:rsidRDefault="001E7512" w:rsidP="001E7512">
      <w:pPr>
        <w:rPr>
          <w:rFonts w:ascii="Calibri" w:hAnsi="Calibri" w:cs="Calibri"/>
          <w:color w:val="000000" w:themeColor="text1"/>
        </w:rPr>
      </w:pPr>
      <w:r w:rsidRPr="007B5984">
        <w:rPr>
          <w:rFonts w:ascii="Calibri" w:hAnsi="Calibri" w:cs="Calibri"/>
          <w:color w:val="000000" w:themeColor="text1"/>
        </w:rPr>
        <w:t>Per inclusion in KU Core 34, you are required to submit student artifacts from your course’s signature assignment</w:t>
      </w:r>
      <w:r>
        <w:rPr>
          <w:rFonts w:ascii="Calibri" w:hAnsi="Calibri" w:cs="Calibri"/>
          <w:color w:val="000000" w:themeColor="text1"/>
        </w:rPr>
        <w:t xml:space="preserve"> </w:t>
      </w:r>
      <w:r w:rsidRPr="007B5984">
        <w:rPr>
          <w:rFonts w:ascii="Calibri" w:hAnsi="Calibri" w:cs="Calibri"/>
          <w:color w:val="000000" w:themeColor="text1"/>
          <w:shd w:val="clear" w:color="auto" w:fill="FFFFFF"/>
        </w:rPr>
        <w:t>that meets the assignment parameters outlined by the UCCC on a regular assessment cycle.</w:t>
      </w:r>
    </w:p>
    <w:p w14:paraId="08739B63" w14:textId="77777777" w:rsidR="001E7512" w:rsidRDefault="001E7512" w:rsidP="001E7512"/>
    <w:p w14:paraId="561CD2F8" w14:textId="77777777" w:rsidR="001E7512" w:rsidRPr="001237B8" w:rsidRDefault="001E7512" w:rsidP="001E7512">
      <w:pPr>
        <w:rPr>
          <w:rFonts w:ascii="Calibri" w:hAnsi="Calibri" w:cs="Calibri"/>
        </w:rPr>
      </w:pPr>
      <w:r w:rsidRPr="001237B8">
        <w:rPr>
          <w:rFonts w:ascii="Calibri" w:hAnsi="Calibri" w:cs="Calibri"/>
        </w:rPr>
        <w:t>Attach a syllabus</w:t>
      </w:r>
      <w:r>
        <w:rPr>
          <w:rFonts w:ascii="Calibri" w:hAnsi="Calibri" w:cs="Calibri"/>
        </w:rPr>
        <w:t xml:space="preserve"> and any additional documentation that may be helpful to the UCCC.</w:t>
      </w:r>
    </w:p>
    <w:p w14:paraId="69C7F284" w14:textId="77777777" w:rsidR="00486FCD" w:rsidRDefault="00486FCD"/>
    <w:sectPr w:rsidR="00486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E551A"/>
    <w:multiLevelType w:val="hybridMultilevel"/>
    <w:tmpl w:val="0D028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377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66"/>
    <w:rsid w:val="001E7512"/>
    <w:rsid w:val="003C4681"/>
    <w:rsid w:val="0042302C"/>
    <w:rsid w:val="00486FCD"/>
    <w:rsid w:val="00A8262C"/>
    <w:rsid w:val="00AF0C66"/>
    <w:rsid w:val="00F53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DEBF81"/>
  <w15:chartTrackingRefBased/>
  <w15:docId w15:val="{3180B9E3-E0CF-2248-86FB-880DFD82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512"/>
  </w:style>
  <w:style w:type="paragraph" w:styleId="Heading1">
    <w:name w:val="heading 1"/>
    <w:basedOn w:val="Normal"/>
    <w:next w:val="Normal"/>
    <w:link w:val="Heading1Char"/>
    <w:uiPriority w:val="9"/>
    <w:qFormat/>
    <w:rsid w:val="00AF0C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C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C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C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C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C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C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C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C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C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0C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0C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C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C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C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C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C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C66"/>
    <w:rPr>
      <w:rFonts w:eastAsiaTheme="majorEastAsia" w:cstheme="majorBidi"/>
      <w:color w:val="272727" w:themeColor="text1" w:themeTint="D8"/>
    </w:rPr>
  </w:style>
  <w:style w:type="paragraph" w:styleId="Title">
    <w:name w:val="Title"/>
    <w:basedOn w:val="Normal"/>
    <w:next w:val="Normal"/>
    <w:link w:val="TitleChar"/>
    <w:uiPriority w:val="10"/>
    <w:qFormat/>
    <w:rsid w:val="00AF0C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C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C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C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C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F0C66"/>
    <w:rPr>
      <w:i/>
      <w:iCs/>
      <w:color w:val="404040" w:themeColor="text1" w:themeTint="BF"/>
    </w:rPr>
  </w:style>
  <w:style w:type="paragraph" w:styleId="ListParagraph">
    <w:name w:val="List Paragraph"/>
    <w:basedOn w:val="Normal"/>
    <w:uiPriority w:val="34"/>
    <w:qFormat/>
    <w:rsid w:val="00AF0C66"/>
    <w:pPr>
      <w:ind w:left="720"/>
      <w:contextualSpacing/>
    </w:pPr>
  </w:style>
  <w:style w:type="character" w:styleId="IntenseEmphasis">
    <w:name w:val="Intense Emphasis"/>
    <w:basedOn w:val="DefaultParagraphFont"/>
    <w:uiPriority w:val="21"/>
    <w:qFormat/>
    <w:rsid w:val="00AF0C66"/>
    <w:rPr>
      <w:i/>
      <w:iCs/>
      <w:color w:val="0F4761" w:themeColor="accent1" w:themeShade="BF"/>
    </w:rPr>
  </w:style>
  <w:style w:type="paragraph" w:styleId="IntenseQuote">
    <w:name w:val="Intense Quote"/>
    <w:basedOn w:val="Normal"/>
    <w:next w:val="Normal"/>
    <w:link w:val="IntenseQuoteChar"/>
    <w:uiPriority w:val="30"/>
    <w:qFormat/>
    <w:rsid w:val="00AF0C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C66"/>
    <w:rPr>
      <w:i/>
      <w:iCs/>
      <w:color w:val="0F4761" w:themeColor="accent1" w:themeShade="BF"/>
    </w:rPr>
  </w:style>
  <w:style w:type="character" w:styleId="IntenseReference">
    <w:name w:val="Intense Reference"/>
    <w:basedOn w:val="DefaultParagraphFont"/>
    <w:uiPriority w:val="32"/>
    <w:qFormat/>
    <w:rsid w:val="00AF0C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225E46CC0D24C96D2FA244D7E2F4E" ma:contentTypeVersion="17" ma:contentTypeDescription="Create a new document." ma:contentTypeScope="" ma:versionID="542b2db003b2da6eb12396c228f2e669">
  <xsd:schema xmlns:xsd="http://www.w3.org/2001/XMLSchema" xmlns:xs="http://www.w3.org/2001/XMLSchema" xmlns:p="http://schemas.microsoft.com/office/2006/metadata/properties" xmlns:ns2="f5bdfd30-e79a-4c76-9b09-7a37d6f0b737" xmlns:ns3="ceaaf2ba-eac9-492a-94ac-9275445e9b46" targetNamespace="http://schemas.microsoft.com/office/2006/metadata/properties" ma:root="true" ma:fieldsID="a6d986db7d40d9b7af0a224ca1ec01c7" ns2:_="" ns3:_="">
    <xsd:import namespace="f5bdfd30-e79a-4c76-9b09-7a37d6f0b737"/>
    <xsd:import namespace="ceaaf2ba-eac9-492a-94ac-9275445e9b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dfd30-e79a-4c76-9b09-7a37d6f0b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af2ba-eac9-492a-94ac-9275445e9b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c3a643-1818-4f27-ba48-751a81da6c91}" ma:internalName="TaxCatchAll" ma:showField="CatchAllData" ma:web="ceaaf2ba-eac9-492a-94ac-9275445e9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bdfd30-e79a-4c76-9b09-7a37d6f0b737">
      <Terms xmlns="http://schemas.microsoft.com/office/infopath/2007/PartnerControls"/>
    </lcf76f155ced4ddcb4097134ff3c332f>
    <TaxCatchAll xmlns="ceaaf2ba-eac9-492a-94ac-9275445e9b46" xsi:nil="true"/>
  </documentManagement>
</p:properties>
</file>

<file path=customXml/itemProps1.xml><?xml version="1.0" encoding="utf-8"?>
<ds:datastoreItem xmlns:ds="http://schemas.openxmlformats.org/officeDocument/2006/customXml" ds:itemID="{C7E936E3-447C-4022-857B-8A70CEC9A490}"/>
</file>

<file path=customXml/itemProps2.xml><?xml version="1.0" encoding="utf-8"?>
<ds:datastoreItem xmlns:ds="http://schemas.openxmlformats.org/officeDocument/2006/customXml" ds:itemID="{BC2E342A-B8CB-45EC-A893-10846F987D8D}"/>
</file>

<file path=customXml/itemProps3.xml><?xml version="1.0" encoding="utf-8"?>
<ds:datastoreItem xmlns:ds="http://schemas.openxmlformats.org/officeDocument/2006/customXml" ds:itemID="{80294569-A72E-4840-A2F1-109E28A09223}"/>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Madison Claire</dc:creator>
  <cp:keywords/>
  <dc:description/>
  <cp:lastModifiedBy>Holland, Madison Claire</cp:lastModifiedBy>
  <cp:revision>2</cp:revision>
  <dcterms:created xsi:type="dcterms:W3CDTF">2024-10-28T16:53:00Z</dcterms:created>
  <dcterms:modified xsi:type="dcterms:W3CDTF">2024-10-28T16:53:00Z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0x010100B93225E46CC0D24C96D2FA244D7E2F4E</vt:lpwstr>
  </property>
</Properties>
</file>