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E83D" w14:textId="77777777" w:rsidR="0056369E" w:rsidRPr="00B77967" w:rsidRDefault="0056369E" w:rsidP="0056369E">
      <w:pPr>
        <w:jc w:val="center"/>
        <w:rPr>
          <w:b/>
          <w:bCs/>
          <w:sz w:val="32"/>
          <w:szCs w:val="32"/>
        </w:rPr>
      </w:pPr>
      <w:r>
        <w:rPr>
          <w:b/>
          <w:bCs/>
          <w:sz w:val="32"/>
          <w:szCs w:val="32"/>
        </w:rPr>
        <w:t>Social &amp; Behavioral Sciences</w:t>
      </w:r>
    </w:p>
    <w:p w14:paraId="702643D3" w14:textId="77777777" w:rsidR="0056369E" w:rsidRDefault="0056369E" w:rsidP="0056369E"/>
    <w:p w14:paraId="0704E36D" w14:textId="77777777" w:rsidR="0056369E" w:rsidRDefault="0056369E" w:rsidP="0056369E">
      <w:r>
        <w:t xml:space="preserve">The UCCC uses the course syllabus as primary evidence for evaluating courses for inclusion in the KU Core 34. The questions below are intended to provide you with an opportunity to give narrative context to elements of your syllabus that support the Social &amp; Behavioral Sciences learning outcome and criteria. </w:t>
      </w:r>
    </w:p>
    <w:p w14:paraId="6195841E" w14:textId="77777777" w:rsidR="0056369E" w:rsidRDefault="0056369E" w:rsidP="0056369E"/>
    <w:p w14:paraId="3FFA6397" w14:textId="77777777" w:rsidR="0056369E" w:rsidRPr="00386CFE" w:rsidRDefault="0056369E" w:rsidP="0056369E">
      <w:pPr>
        <w:pStyle w:val="ListParagraph"/>
        <w:numPr>
          <w:ilvl w:val="0"/>
          <w:numId w:val="1"/>
        </w:numPr>
      </w:pPr>
      <w:r w:rsidRPr="00386CFE">
        <w:t xml:space="preserve">In what ways will the course activities (e.g., assignments, readings, projects, lectures, quizzes, examinations, etc.) have students take information from relevant sources and interpret or evaluate the evidence? </w:t>
      </w:r>
    </w:p>
    <w:p w14:paraId="03CB78E4" w14:textId="77777777" w:rsidR="0056369E" w:rsidRDefault="0056369E" w:rsidP="0056369E">
      <w:pPr>
        <w:pStyle w:val="ListParagraph"/>
        <w:numPr>
          <w:ilvl w:val="0"/>
          <w:numId w:val="1"/>
        </w:numPr>
      </w:pPr>
      <w:r>
        <w:t xml:space="preserve">How will the course activities (e.g., assignments, readings, projects, lectures, quizzes, examinations, etc.) have students apply critical elements of the methodology or theoretical framework? </w:t>
      </w:r>
    </w:p>
    <w:p w14:paraId="2FE97EEC" w14:textId="77777777" w:rsidR="0056369E" w:rsidRPr="007F75EB" w:rsidRDefault="0056369E" w:rsidP="0056369E">
      <w:pPr>
        <w:pStyle w:val="ListParagraph"/>
        <w:numPr>
          <w:ilvl w:val="0"/>
          <w:numId w:val="1"/>
        </w:numPr>
      </w:pPr>
      <w:r w:rsidRPr="007F75EB">
        <w:rPr>
          <w:rFonts w:cs="Helvetica"/>
          <w:kern w:val="0"/>
        </w:rPr>
        <w:t xml:space="preserve">How will the course activities (e.g., assignments, readings, projects, lectures, quizzes, examinations, etc.) guide students to </w:t>
      </w:r>
      <w:r w:rsidRPr="007F75EB">
        <w:rPr>
          <w:rFonts w:cs="Helvetica Neue"/>
          <w:kern w:val="0"/>
        </w:rPr>
        <w:t>acquire strategies and skills required to</w:t>
      </w:r>
      <w:r w:rsidRPr="007F75EB">
        <w:rPr>
          <w:rFonts w:cs="Helvetica"/>
          <w:kern w:val="0"/>
        </w:rPr>
        <w:t xml:space="preserve"> appropriately select and adapt a current exemplar </w:t>
      </w:r>
      <w:r w:rsidRPr="007F75EB">
        <w:rPr>
          <w:rFonts w:cs="Calibri"/>
          <w:shd w:val="clear" w:color="auto" w:fill="FFFFFF"/>
        </w:rPr>
        <w:t>(e.g., case study, model, theoretical framework)</w:t>
      </w:r>
      <w:r w:rsidRPr="007F75EB">
        <w:rPr>
          <w:rFonts w:cs="Helvetica"/>
          <w:kern w:val="0"/>
        </w:rPr>
        <w:t xml:space="preserve"> for their own specifications or needs?</w:t>
      </w:r>
    </w:p>
    <w:p w14:paraId="2BB6F123" w14:textId="77777777" w:rsidR="0056369E" w:rsidRDefault="0056369E" w:rsidP="0056369E">
      <w:pPr>
        <w:pStyle w:val="ListParagraph"/>
        <w:numPr>
          <w:ilvl w:val="0"/>
          <w:numId w:val="1"/>
        </w:numPr>
      </w:pPr>
      <w:r w:rsidRPr="00386CFE">
        <w:t xml:space="preserve">How will the course activities (e.g., assignments, readings, projects, lectures, quizzes, examinations, etc.) have students organize evidence to show patterns, differences, or similarities? </w:t>
      </w:r>
    </w:p>
    <w:p w14:paraId="244D978B" w14:textId="77777777" w:rsidR="0056369E" w:rsidRPr="00386CFE" w:rsidRDefault="0056369E" w:rsidP="0056369E">
      <w:pPr>
        <w:pStyle w:val="ListParagraph"/>
        <w:numPr>
          <w:ilvl w:val="0"/>
          <w:numId w:val="1"/>
        </w:numPr>
      </w:pPr>
      <w:r w:rsidRPr="00386CFE">
        <w:t>How will the course activities (e.g., assignments, readings, projects, lectures, quizzes, examinations, etc.) have students connect relevant experience</w:t>
      </w:r>
      <w:r>
        <w:t>, academic disciplines,</w:t>
      </w:r>
      <w:r w:rsidRPr="00386CFE">
        <w:t xml:space="preserve"> and</w:t>
      </w:r>
      <w:r>
        <w:t>/or</w:t>
      </w:r>
      <w:r w:rsidRPr="00386CFE">
        <w:t xml:space="preserve"> academic knowledge? </w:t>
      </w:r>
    </w:p>
    <w:p w14:paraId="4FBB8271" w14:textId="77777777" w:rsidR="0056369E" w:rsidRPr="00386CFE" w:rsidRDefault="0056369E" w:rsidP="0056369E">
      <w:pPr>
        <w:pStyle w:val="ListParagraph"/>
        <w:numPr>
          <w:ilvl w:val="0"/>
          <w:numId w:val="1"/>
        </w:numPr>
      </w:pPr>
      <w:r w:rsidRPr="00386CFE">
        <w:t xml:space="preserve">In what ways will the course activities (e.g., assignments, readings, projects, lectures, quizzes, examinations, etc.) help students’ reach conclusions that include a range of information, including opposing viewpoints? </w:t>
      </w:r>
    </w:p>
    <w:p w14:paraId="678805CF" w14:textId="77777777" w:rsidR="0056369E" w:rsidRPr="00386CFE" w:rsidRDefault="0056369E" w:rsidP="0056369E">
      <w:pPr>
        <w:pStyle w:val="ListParagraph"/>
        <w:numPr>
          <w:ilvl w:val="0"/>
          <w:numId w:val="1"/>
        </w:numPr>
      </w:pPr>
      <w:r w:rsidRPr="00386CFE">
        <w:t xml:space="preserve">Which course activities (e.g., assignments, readings, projects, lectures, quizzes, examinations, etc.) will have students present limitations and implications of their analysis or research? </w:t>
      </w:r>
    </w:p>
    <w:p w14:paraId="6853D174" w14:textId="77777777" w:rsidR="0056369E" w:rsidRPr="00963B7A" w:rsidRDefault="0056369E" w:rsidP="0056369E">
      <w:pPr>
        <w:pStyle w:val="ListParagraph"/>
        <w:rPr>
          <w:highlight w:val="yellow"/>
        </w:rPr>
      </w:pPr>
    </w:p>
    <w:p w14:paraId="7297479F" w14:textId="77777777" w:rsidR="0056369E" w:rsidRDefault="0056369E" w:rsidP="0056369E"/>
    <w:p w14:paraId="30A3A1F6" w14:textId="77777777" w:rsidR="0056369E" w:rsidRPr="007B5984" w:rsidRDefault="0056369E" w:rsidP="0056369E">
      <w:pPr>
        <w:rPr>
          <w:rFonts w:ascii="Calibri" w:hAnsi="Calibri" w:cs="Calibri"/>
          <w:color w:val="000000" w:themeColor="text1"/>
        </w:rPr>
      </w:pPr>
      <w:r w:rsidRPr="007B5984">
        <w:rPr>
          <w:rFonts w:ascii="Calibri" w:hAnsi="Calibri" w:cs="Calibri"/>
          <w:color w:val="000000" w:themeColor="text1"/>
        </w:rPr>
        <w:t>Per inclusion in KU Core 34, you are required to submit student artifacts from your course’s signature assignment</w:t>
      </w:r>
      <w:r w:rsidRPr="007B5984">
        <w:rPr>
          <w:rFonts w:ascii="Calibri" w:hAnsi="Calibri" w:cs="Calibri"/>
          <w:color w:val="000000" w:themeColor="text1"/>
          <w:shd w:val="clear" w:color="auto" w:fill="FFFFFF"/>
        </w:rPr>
        <w:t xml:space="preserve"> meets the assignment parameters outlined by the UCCC on a regular assessment cycle.</w:t>
      </w:r>
    </w:p>
    <w:p w14:paraId="1089364F" w14:textId="77777777" w:rsidR="0056369E" w:rsidRDefault="0056369E" w:rsidP="0056369E"/>
    <w:p w14:paraId="7AF5234D" w14:textId="77777777" w:rsidR="0056369E" w:rsidRPr="001237B8" w:rsidRDefault="0056369E" w:rsidP="0056369E">
      <w:pPr>
        <w:rPr>
          <w:rFonts w:ascii="Calibri" w:hAnsi="Calibri" w:cs="Calibri"/>
        </w:rPr>
      </w:pPr>
      <w:r w:rsidRPr="001237B8">
        <w:rPr>
          <w:rFonts w:ascii="Calibri" w:hAnsi="Calibri" w:cs="Calibri"/>
        </w:rPr>
        <w:t>Attach a syllabus</w:t>
      </w:r>
      <w:r>
        <w:rPr>
          <w:rFonts w:ascii="Calibri" w:hAnsi="Calibri" w:cs="Calibri"/>
        </w:rPr>
        <w:t xml:space="preserve"> and any additional documentation that may be helpful to the UCCC.</w:t>
      </w:r>
    </w:p>
    <w:p w14:paraId="5CFE0826" w14:textId="77777777" w:rsidR="00486FCD" w:rsidRDefault="00486FCD"/>
    <w:sectPr w:rsidR="0048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512E5"/>
    <w:multiLevelType w:val="hybridMultilevel"/>
    <w:tmpl w:val="1AC67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60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25"/>
    <w:rsid w:val="003C4681"/>
    <w:rsid w:val="0042302C"/>
    <w:rsid w:val="00486FCD"/>
    <w:rsid w:val="0056369E"/>
    <w:rsid w:val="008B3825"/>
    <w:rsid w:val="00A8262C"/>
    <w:rsid w:val="00F5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AB280"/>
  <w15:chartTrackingRefBased/>
  <w15:docId w15:val="{5E0DCF18-5BC4-3846-B0E2-8C107382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9E"/>
  </w:style>
  <w:style w:type="paragraph" w:styleId="Heading1">
    <w:name w:val="heading 1"/>
    <w:basedOn w:val="Normal"/>
    <w:next w:val="Normal"/>
    <w:link w:val="Heading1Char"/>
    <w:uiPriority w:val="9"/>
    <w:qFormat/>
    <w:rsid w:val="008B3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8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8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8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8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825"/>
    <w:rPr>
      <w:rFonts w:eastAsiaTheme="majorEastAsia" w:cstheme="majorBidi"/>
      <w:color w:val="272727" w:themeColor="text1" w:themeTint="D8"/>
    </w:rPr>
  </w:style>
  <w:style w:type="paragraph" w:styleId="Title">
    <w:name w:val="Title"/>
    <w:basedOn w:val="Normal"/>
    <w:next w:val="Normal"/>
    <w:link w:val="TitleChar"/>
    <w:uiPriority w:val="10"/>
    <w:qFormat/>
    <w:rsid w:val="008B38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8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8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3825"/>
    <w:rPr>
      <w:i/>
      <w:iCs/>
      <w:color w:val="404040" w:themeColor="text1" w:themeTint="BF"/>
    </w:rPr>
  </w:style>
  <w:style w:type="paragraph" w:styleId="ListParagraph">
    <w:name w:val="List Paragraph"/>
    <w:basedOn w:val="Normal"/>
    <w:uiPriority w:val="34"/>
    <w:qFormat/>
    <w:rsid w:val="008B3825"/>
    <w:pPr>
      <w:ind w:left="720"/>
      <w:contextualSpacing/>
    </w:pPr>
  </w:style>
  <w:style w:type="character" w:styleId="IntenseEmphasis">
    <w:name w:val="Intense Emphasis"/>
    <w:basedOn w:val="DefaultParagraphFont"/>
    <w:uiPriority w:val="21"/>
    <w:qFormat/>
    <w:rsid w:val="008B3825"/>
    <w:rPr>
      <w:i/>
      <w:iCs/>
      <w:color w:val="0F4761" w:themeColor="accent1" w:themeShade="BF"/>
    </w:rPr>
  </w:style>
  <w:style w:type="paragraph" w:styleId="IntenseQuote">
    <w:name w:val="Intense Quote"/>
    <w:basedOn w:val="Normal"/>
    <w:next w:val="Normal"/>
    <w:link w:val="IntenseQuoteChar"/>
    <w:uiPriority w:val="30"/>
    <w:qFormat/>
    <w:rsid w:val="008B3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825"/>
    <w:rPr>
      <w:i/>
      <w:iCs/>
      <w:color w:val="0F4761" w:themeColor="accent1" w:themeShade="BF"/>
    </w:rPr>
  </w:style>
  <w:style w:type="character" w:styleId="IntenseReference">
    <w:name w:val="Intense Reference"/>
    <w:basedOn w:val="DefaultParagraphFont"/>
    <w:uiPriority w:val="32"/>
    <w:qFormat/>
    <w:rsid w:val="008B38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Props1.xml><?xml version="1.0" encoding="utf-8"?>
<ds:datastoreItem xmlns:ds="http://schemas.openxmlformats.org/officeDocument/2006/customXml" ds:itemID="{FFE93392-71C7-4E6C-810F-80F62E4D2A8B}"/>
</file>

<file path=customXml/itemProps2.xml><?xml version="1.0" encoding="utf-8"?>
<ds:datastoreItem xmlns:ds="http://schemas.openxmlformats.org/officeDocument/2006/customXml" ds:itemID="{5123388C-A6DB-4E87-A9A9-7E28BF798238}"/>
</file>

<file path=customXml/itemProps3.xml><?xml version="1.0" encoding="utf-8"?>
<ds:datastoreItem xmlns:ds="http://schemas.openxmlformats.org/officeDocument/2006/customXml" ds:itemID="{3F4DDD88-EB1D-47F0-99C5-0AD6DA2A5230}"/>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Madison Claire</dc:creator>
  <cp:keywords/>
  <dc:description/>
  <cp:lastModifiedBy>Holland, Madison Claire</cp:lastModifiedBy>
  <cp:revision>2</cp:revision>
  <dcterms:created xsi:type="dcterms:W3CDTF">2024-10-28T16:51:00Z</dcterms:created>
  <dcterms:modified xsi:type="dcterms:W3CDTF">2024-10-28T16:51:00Z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ies>
</file>